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F4" w:rsidRPr="00765EF4" w:rsidRDefault="00765EF4" w:rsidP="00765EF4">
      <w:pPr>
        <w:rPr>
          <w:b/>
          <w:color w:val="00CC0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-663575</wp:posOffset>
            </wp:positionV>
            <wp:extent cx="1169670" cy="975360"/>
            <wp:effectExtent l="19050" t="0" r="0" b="0"/>
            <wp:wrapSquare wrapText="bothSides"/>
            <wp:docPr id="4" name="Obraz 4" descr="Znalezione obrazy dla zapytania bicycles flowers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bicycles flowers cartoo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-762635</wp:posOffset>
            </wp:positionV>
            <wp:extent cx="1230630" cy="1257300"/>
            <wp:effectExtent l="1905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B050"/>
          <w:sz w:val="36"/>
          <w:szCs w:val="36"/>
        </w:rPr>
        <w:t xml:space="preserve">       </w:t>
      </w:r>
      <w:r w:rsidRPr="00765EF4">
        <w:rPr>
          <w:b/>
          <w:color w:val="00CC00"/>
          <w:sz w:val="36"/>
          <w:szCs w:val="36"/>
        </w:rPr>
        <w:t>Plan pracy dydaktyczno - wychowawczej</w:t>
      </w:r>
    </w:p>
    <w:p w:rsidR="00765EF4" w:rsidRPr="00765EF4" w:rsidRDefault="00765EF4" w:rsidP="00765EF4">
      <w:pPr>
        <w:jc w:val="center"/>
        <w:rPr>
          <w:b/>
          <w:color w:val="00CC00"/>
          <w:sz w:val="36"/>
          <w:szCs w:val="36"/>
        </w:rPr>
      </w:pPr>
      <w:r w:rsidRPr="00765EF4">
        <w:rPr>
          <w:b/>
          <w:color w:val="00CC00"/>
          <w:sz w:val="36"/>
          <w:szCs w:val="36"/>
        </w:rPr>
        <w:t xml:space="preserve">        </w:t>
      </w:r>
      <w:r>
        <w:rPr>
          <w:b/>
          <w:color w:val="00CC00"/>
          <w:sz w:val="36"/>
          <w:szCs w:val="36"/>
        </w:rPr>
        <w:t xml:space="preserve">      </w:t>
      </w:r>
      <w:r w:rsidRPr="00765EF4">
        <w:rPr>
          <w:b/>
          <w:color w:val="00CC00"/>
          <w:sz w:val="36"/>
          <w:szCs w:val="36"/>
        </w:rPr>
        <w:t>dla dzieci 5 - letnich</w:t>
      </w:r>
    </w:p>
    <w:p w:rsidR="00765EF4" w:rsidRPr="00765EF4" w:rsidRDefault="00765EF4" w:rsidP="0012241A">
      <w:pPr>
        <w:rPr>
          <w:b/>
          <w:color w:val="00CC00"/>
          <w:sz w:val="36"/>
          <w:szCs w:val="36"/>
        </w:rPr>
      </w:pPr>
      <w:r w:rsidRPr="00765EF4">
        <w:rPr>
          <w:b/>
          <w:color w:val="00CC00"/>
          <w:sz w:val="36"/>
          <w:szCs w:val="36"/>
        </w:rPr>
        <w:t xml:space="preserve">                                          </w:t>
      </w:r>
      <w:r>
        <w:rPr>
          <w:b/>
          <w:color w:val="00CC00"/>
          <w:sz w:val="36"/>
          <w:szCs w:val="36"/>
        </w:rPr>
        <w:t xml:space="preserve">    </w:t>
      </w:r>
      <w:r w:rsidRPr="00765EF4">
        <w:rPr>
          <w:b/>
          <w:color w:val="00CC00"/>
          <w:sz w:val="36"/>
          <w:szCs w:val="36"/>
        </w:rPr>
        <w:t xml:space="preserve"> Kwiecień</w:t>
      </w:r>
    </w:p>
    <w:p w:rsidR="00765EF4" w:rsidRDefault="0012241A" w:rsidP="0012241A">
      <w:pPr>
        <w:spacing w:after="0" w:line="240" w:lineRule="auto"/>
        <w:rPr>
          <w:b/>
          <w:color w:val="00CC00"/>
          <w:sz w:val="36"/>
          <w:szCs w:val="36"/>
        </w:rPr>
      </w:pPr>
      <w:r>
        <w:rPr>
          <w:b/>
          <w:color w:val="00CC00"/>
          <w:sz w:val="36"/>
          <w:szCs w:val="36"/>
        </w:rPr>
        <w:t xml:space="preserve">                                  </w:t>
      </w:r>
      <w:r w:rsidRPr="0012241A">
        <w:rPr>
          <w:b/>
          <w:color w:val="00CC00"/>
          <w:sz w:val="36"/>
          <w:szCs w:val="36"/>
        </w:rPr>
        <w:t>14.04</w:t>
      </w:r>
      <w:r>
        <w:rPr>
          <w:b/>
          <w:color w:val="00CC00"/>
          <w:sz w:val="36"/>
          <w:szCs w:val="36"/>
        </w:rPr>
        <w:t xml:space="preserve">.2020 </w:t>
      </w:r>
      <w:r w:rsidR="00765EF4" w:rsidRPr="0012241A">
        <w:rPr>
          <w:b/>
          <w:color w:val="00CC00"/>
          <w:sz w:val="36"/>
          <w:szCs w:val="36"/>
        </w:rPr>
        <w:t>- 17.04</w:t>
      </w:r>
      <w:bookmarkStart w:id="0" w:name="_GoBack"/>
      <w:bookmarkEnd w:id="0"/>
      <w:r>
        <w:rPr>
          <w:b/>
          <w:color w:val="00CC00"/>
          <w:sz w:val="36"/>
          <w:szCs w:val="36"/>
        </w:rPr>
        <w:t>.2020</w:t>
      </w:r>
    </w:p>
    <w:p w:rsidR="0012241A" w:rsidRPr="00C67A6C" w:rsidRDefault="0012241A" w:rsidP="005036EE">
      <w:pPr>
        <w:spacing w:after="0"/>
        <w:rPr>
          <w:rFonts w:asciiTheme="majorHAnsi" w:hAnsiTheme="majorHAnsi"/>
          <w:b/>
          <w:color w:val="00CC00"/>
          <w:sz w:val="36"/>
          <w:szCs w:val="36"/>
        </w:rPr>
      </w:pPr>
    </w:p>
    <w:p w:rsidR="007232B6" w:rsidRPr="00C67A6C" w:rsidRDefault="007232B6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Rośliny zbożowe – rozpoznawanie roślin zbożowych, okopowych, oleistych, włóknistych – klasyfikacja, opisywanie, logiczne myślenie, czytanie globalne.</w:t>
      </w:r>
    </w:p>
    <w:p w:rsidR="007232B6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Jak powstaje popcorn?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”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– poszerzanie wiedzy dzieci dotyczącej kukurydzy i jej wykorzystania.</w:t>
      </w:r>
    </w:p>
    <w:p w:rsidR="007232B6" w:rsidRPr="00C67A6C" w:rsidRDefault="007232B6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Zabawa manipulacyjna </w:t>
      </w:r>
      <w:r w:rsidR="00FA64E7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„Ziarenka, nasionka” 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– oddzielenie ziaren kukurydzy od ziaren fasoli.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Zestaw ćwiczeń gimnastycznych nr 30 – kształtowanie ogólnej sprawności fizycznej.</w:t>
      </w:r>
    </w:p>
    <w:p w:rsidR="007232B6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Kukurydza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”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– praca plastyczna.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Degustacja różnego rodzaju pieczywa – określanie smaku, zapachu, koloru, kształtu różnego rodzaju pieczywa, porównywanie.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„Skąd się bierze chleb?” – pogadanka na temat różnych rodzajów mąki, z której pozyskuje się produkty piekarskie.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Oglądanie filmu edukacyjnego „Jak powstaje chleb?”.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„Zawody” – rozpoznawanie zawodów związanych z chlebem i jego produkcją.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„Młyny” – porównywanie młynów elektrycznych i wodnych.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Zabawa logopedyczna z kawałkiem chleba – usprawnianie aparatu mowy.</w:t>
      </w:r>
    </w:p>
    <w:p w:rsidR="00EE0881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Oglądanie filmu edukacyjnego  o maszynach rolniczych.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Pogadanka na temat różnych maszyn i narzędzi rolniczych oraz bezpieczeństwa podczas ich wykorzystywania.</w:t>
      </w:r>
    </w:p>
    <w:p w:rsidR="007232B6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Maszyny rolnicze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”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– ćwiczenia analizy i syntezy słuchowej.</w:t>
      </w:r>
    </w:p>
    <w:p w:rsidR="007232B6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Kosiarze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”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– zabawa fabularyzowana, ćwiczenia ruchów obu ramion.</w:t>
      </w:r>
    </w:p>
    <w:p w:rsidR="007232B6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Traktor</w:t>
      </w: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”</w:t>
      </w:r>
      <w:r w:rsidR="007232B6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– praca </w:t>
      </w:r>
      <w:r w:rsidR="00EE0881"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plastyczna.</w:t>
      </w:r>
    </w:p>
    <w:p w:rsidR="00EE0881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„Czym jest gospodarstwo ekologiczne?” – pogadanka, omówienie symbolu żywności ekologicznej.</w:t>
      </w:r>
    </w:p>
    <w:p w:rsidR="00FA64E7" w:rsidRPr="00C67A6C" w:rsidRDefault="00FA64E7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Projektowanie własnego symbolu żywności ekologicznej.</w:t>
      </w:r>
    </w:p>
    <w:p w:rsidR="00FA64E7" w:rsidRPr="00C67A6C" w:rsidRDefault="005036EE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„Zbieranie ziaren” – zabawa ruchowa, przeliczanie, czytanie symboli.</w:t>
      </w:r>
    </w:p>
    <w:p w:rsidR="005036EE" w:rsidRPr="00C67A6C" w:rsidRDefault="005036EE" w:rsidP="005036E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67A6C">
        <w:rPr>
          <w:rFonts w:asciiTheme="majorHAnsi" w:hAnsiTheme="majorHAnsi" w:cstheme="minorHAnsi"/>
          <w:color w:val="000000" w:themeColor="text1"/>
          <w:sz w:val="24"/>
          <w:szCs w:val="24"/>
        </w:rPr>
        <w:t>„Słonecznik papierową rolką malowany” – praca plastyczna.</w:t>
      </w:r>
      <w:r w:rsidRPr="00C67A6C">
        <w:rPr>
          <w:rFonts w:asciiTheme="majorHAnsi" w:hAnsiTheme="majorHAnsi" w:cs="Times New Roman"/>
          <w:noProof/>
          <w:color w:val="000000" w:themeColor="text1"/>
          <w:sz w:val="24"/>
          <w:szCs w:val="24"/>
        </w:rPr>
        <w:t xml:space="preserve"> </w:t>
      </w:r>
    </w:p>
    <w:p w:rsidR="007232B6" w:rsidRPr="00FA64E7" w:rsidRDefault="007232B6" w:rsidP="005036EE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7232B6" w:rsidRDefault="007232B6" w:rsidP="005036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2B6" w:rsidRPr="007232B6" w:rsidRDefault="005036EE" w:rsidP="00723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160020</wp:posOffset>
            </wp:positionV>
            <wp:extent cx="422910" cy="426720"/>
            <wp:effectExtent l="19050" t="0" r="0" b="0"/>
            <wp:wrapSquare wrapText="bothSides"/>
            <wp:docPr id="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160020</wp:posOffset>
            </wp:positionV>
            <wp:extent cx="422910" cy="426720"/>
            <wp:effectExtent l="19050" t="0" r="0" b="0"/>
            <wp:wrapSquare wrapText="bothSides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160020</wp:posOffset>
            </wp:positionV>
            <wp:extent cx="422910" cy="426720"/>
            <wp:effectExtent l="19050" t="0" r="0" b="0"/>
            <wp:wrapSquare wrapText="bothSides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160020</wp:posOffset>
            </wp:positionV>
            <wp:extent cx="422910" cy="426720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41A" w:rsidRDefault="005036EE" w:rsidP="00C67A6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b/>
          <w:noProof/>
          <w:color w:val="00CC00"/>
          <w:sz w:val="36"/>
          <w:szCs w:val="36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22860</wp:posOffset>
            </wp:positionV>
            <wp:extent cx="422910" cy="426720"/>
            <wp:effectExtent l="19050" t="0" r="0" b="0"/>
            <wp:wrapSquare wrapText="bothSides"/>
            <wp:docPr id="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36EE">
        <w:rPr>
          <w:b/>
          <w:noProof/>
          <w:color w:val="00CC00"/>
          <w:sz w:val="36"/>
          <w:szCs w:val="36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22860</wp:posOffset>
            </wp:positionV>
            <wp:extent cx="422910" cy="426720"/>
            <wp:effectExtent l="19050" t="0" r="0" b="0"/>
            <wp:wrapSquare wrapText="bothSides"/>
            <wp:docPr id="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36EE">
        <w:rPr>
          <w:b/>
          <w:noProof/>
          <w:color w:val="00CC00"/>
          <w:sz w:val="36"/>
          <w:szCs w:val="36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22860</wp:posOffset>
            </wp:positionV>
            <wp:extent cx="422910" cy="426720"/>
            <wp:effectExtent l="19050" t="0" r="0" b="0"/>
            <wp:wrapSquare wrapText="bothSides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A241A" w:rsidSect="0033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C5" w:rsidRDefault="00012EC5" w:rsidP="00F35D79">
      <w:pPr>
        <w:spacing w:after="0" w:line="240" w:lineRule="auto"/>
      </w:pPr>
      <w:r>
        <w:separator/>
      </w:r>
    </w:p>
  </w:endnote>
  <w:endnote w:type="continuationSeparator" w:id="1">
    <w:p w:rsidR="00012EC5" w:rsidRDefault="00012EC5" w:rsidP="00F3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C5" w:rsidRDefault="00012EC5" w:rsidP="00F35D79">
      <w:pPr>
        <w:spacing w:after="0" w:line="240" w:lineRule="auto"/>
      </w:pPr>
      <w:r>
        <w:separator/>
      </w:r>
    </w:p>
  </w:footnote>
  <w:footnote w:type="continuationSeparator" w:id="1">
    <w:p w:rsidR="00012EC5" w:rsidRDefault="00012EC5" w:rsidP="00F3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3D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E3358"/>
    <w:multiLevelType w:val="multilevel"/>
    <w:tmpl w:val="0500149C"/>
    <w:lvl w:ilvl="0">
      <w:start w:val="14"/>
      <w:numFmt w:val="decimal"/>
      <w:lvlText w:val="%1"/>
      <w:lvlJc w:val="left"/>
      <w:pPr>
        <w:ind w:left="816" w:hanging="81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308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0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92" w:hanging="8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36" w:hanging="1800"/>
      </w:pPr>
      <w:rPr>
        <w:rFonts w:hint="default"/>
      </w:rPr>
    </w:lvl>
  </w:abstractNum>
  <w:abstractNum w:abstractNumId="2">
    <w:nsid w:val="0E0C21B5"/>
    <w:multiLevelType w:val="multilevel"/>
    <w:tmpl w:val="A67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2131"/>
    <w:multiLevelType w:val="hybridMultilevel"/>
    <w:tmpl w:val="CBBA3A58"/>
    <w:lvl w:ilvl="0" w:tplc="CC72E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5B12"/>
    <w:multiLevelType w:val="hybridMultilevel"/>
    <w:tmpl w:val="1688C1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17A6D"/>
    <w:multiLevelType w:val="hybridMultilevel"/>
    <w:tmpl w:val="E4CAB8C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DD7B7D"/>
    <w:multiLevelType w:val="hybridMultilevel"/>
    <w:tmpl w:val="70D2A6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FE2"/>
    <w:multiLevelType w:val="multilevel"/>
    <w:tmpl w:val="1E46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047F9"/>
    <w:multiLevelType w:val="hybridMultilevel"/>
    <w:tmpl w:val="E8D6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833E3"/>
    <w:multiLevelType w:val="hybridMultilevel"/>
    <w:tmpl w:val="3B9EAE0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14B0D0F"/>
    <w:multiLevelType w:val="hybridMultilevel"/>
    <w:tmpl w:val="304AD3F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2FD6FEB"/>
    <w:multiLevelType w:val="hybridMultilevel"/>
    <w:tmpl w:val="5540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0255"/>
    <w:multiLevelType w:val="hybridMultilevel"/>
    <w:tmpl w:val="9ED4D3AE"/>
    <w:lvl w:ilvl="0" w:tplc="7578D8FA">
      <w:start w:val="6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>
    <w:nsid w:val="5B6878D4"/>
    <w:multiLevelType w:val="hybridMultilevel"/>
    <w:tmpl w:val="5380BBE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FB1520D"/>
    <w:multiLevelType w:val="hybridMultilevel"/>
    <w:tmpl w:val="4638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813D2"/>
    <w:multiLevelType w:val="hybridMultilevel"/>
    <w:tmpl w:val="167A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40A9"/>
    <w:multiLevelType w:val="hybridMultilevel"/>
    <w:tmpl w:val="070831BA"/>
    <w:lvl w:ilvl="0" w:tplc="2A36D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EF4"/>
    <w:rsid w:val="00012EC5"/>
    <w:rsid w:val="00014B7A"/>
    <w:rsid w:val="00035E72"/>
    <w:rsid w:val="00065E87"/>
    <w:rsid w:val="0010221D"/>
    <w:rsid w:val="00107CDF"/>
    <w:rsid w:val="0012241A"/>
    <w:rsid w:val="001B5CED"/>
    <w:rsid w:val="001E20EC"/>
    <w:rsid w:val="001F1B82"/>
    <w:rsid w:val="001F3C23"/>
    <w:rsid w:val="002120C8"/>
    <w:rsid w:val="002128ED"/>
    <w:rsid w:val="002A2D05"/>
    <w:rsid w:val="00333FE3"/>
    <w:rsid w:val="003538E2"/>
    <w:rsid w:val="003B3549"/>
    <w:rsid w:val="004057C5"/>
    <w:rsid w:val="00477CEF"/>
    <w:rsid w:val="00483D76"/>
    <w:rsid w:val="005036EE"/>
    <w:rsid w:val="005A27EE"/>
    <w:rsid w:val="005A3361"/>
    <w:rsid w:val="006065CC"/>
    <w:rsid w:val="00660764"/>
    <w:rsid w:val="006A3789"/>
    <w:rsid w:val="007232B6"/>
    <w:rsid w:val="007444F6"/>
    <w:rsid w:val="00765EF4"/>
    <w:rsid w:val="007D51E3"/>
    <w:rsid w:val="0080013D"/>
    <w:rsid w:val="00892912"/>
    <w:rsid w:val="008A241A"/>
    <w:rsid w:val="008B4A5B"/>
    <w:rsid w:val="008D345A"/>
    <w:rsid w:val="00A35F36"/>
    <w:rsid w:val="00A570A9"/>
    <w:rsid w:val="00AE6297"/>
    <w:rsid w:val="00B0523F"/>
    <w:rsid w:val="00B67EE4"/>
    <w:rsid w:val="00B85992"/>
    <w:rsid w:val="00BD18C5"/>
    <w:rsid w:val="00C523E3"/>
    <w:rsid w:val="00C67A6C"/>
    <w:rsid w:val="00C849D6"/>
    <w:rsid w:val="00CA1792"/>
    <w:rsid w:val="00D36789"/>
    <w:rsid w:val="00D6352B"/>
    <w:rsid w:val="00E56782"/>
    <w:rsid w:val="00E8307F"/>
    <w:rsid w:val="00E9347C"/>
    <w:rsid w:val="00EE0881"/>
    <w:rsid w:val="00F03DA4"/>
    <w:rsid w:val="00F35796"/>
    <w:rsid w:val="00F35D79"/>
    <w:rsid w:val="00FA1CA1"/>
    <w:rsid w:val="00FA64E7"/>
    <w:rsid w:val="00F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EF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83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D18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24</cp:revision>
  <dcterms:created xsi:type="dcterms:W3CDTF">2020-04-12T20:09:00Z</dcterms:created>
  <dcterms:modified xsi:type="dcterms:W3CDTF">2020-04-14T11:05:00Z</dcterms:modified>
</cp:coreProperties>
</file>